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0A" w:rsidRPr="005E5C63" w:rsidRDefault="00D9744B" w:rsidP="002B260A">
      <w:pPr>
        <w:jc w:val="center"/>
        <w:rPr>
          <w:b/>
          <w:sz w:val="28"/>
          <w:szCs w:val="28"/>
        </w:rPr>
      </w:pPr>
      <w:r w:rsidRPr="005E5C63">
        <w:rPr>
          <w:b/>
          <w:sz w:val="28"/>
          <w:szCs w:val="28"/>
        </w:rPr>
        <w:t>9</w:t>
      </w:r>
      <w:r w:rsidR="002D5BDE">
        <w:rPr>
          <w:b/>
          <w:sz w:val="28"/>
          <w:szCs w:val="28"/>
        </w:rPr>
        <w:t>А и 9В</w:t>
      </w:r>
      <w:r w:rsidRPr="005E5C63">
        <w:rPr>
          <w:b/>
          <w:sz w:val="28"/>
          <w:szCs w:val="28"/>
        </w:rPr>
        <w:t xml:space="preserve"> класс</w:t>
      </w:r>
    </w:p>
    <w:p w:rsidR="006C3F9D" w:rsidRPr="005E5C63" w:rsidRDefault="006C3F9D" w:rsidP="002B260A">
      <w:pPr>
        <w:jc w:val="center"/>
        <w:rPr>
          <w:b/>
          <w:sz w:val="28"/>
          <w:szCs w:val="28"/>
        </w:rPr>
      </w:pPr>
    </w:p>
    <w:p w:rsidR="002B260A" w:rsidRPr="005E5C63" w:rsidRDefault="002B260A" w:rsidP="002B260A">
      <w:pPr>
        <w:jc w:val="center"/>
        <w:rPr>
          <w:i/>
          <w:sz w:val="28"/>
          <w:szCs w:val="28"/>
        </w:rPr>
      </w:pPr>
      <w:r w:rsidRPr="005E5C63">
        <w:rPr>
          <w:i/>
          <w:sz w:val="28"/>
          <w:szCs w:val="28"/>
        </w:rPr>
        <w:t>Список художественной литературы для летнего чтения</w:t>
      </w:r>
    </w:p>
    <w:p w:rsidR="006C3F9D" w:rsidRPr="005E5C63" w:rsidRDefault="006C3F9D" w:rsidP="002B260A">
      <w:pPr>
        <w:jc w:val="center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7408"/>
      </w:tblGrid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У. Шекспир.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«Гамлет». 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Ж.Б. Мольер.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«Мнимый больной».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И.В. Гёте.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«Фауст». 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-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«Слово о полку Игореве».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А.Н. Радищев.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«Путешествие из Петербурга в Москву».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А.С. </w:t>
            </w:r>
            <w:proofErr w:type="gramStart"/>
            <w:r w:rsidRPr="005E5C63">
              <w:rPr>
                <w:sz w:val="28"/>
                <w:szCs w:val="28"/>
              </w:rPr>
              <w:t>Грибоедов.</w:t>
            </w:r>
            <w:r w:rsidRPr="005E5C6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«Горе от ума».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А.С. Пушкин.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«Евгений Онегин».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bookmarkStart w:id="0" w:name="_GoBack" w:colFirst="1" w:colLast="1"/>
            <w:r w:rsidRPr="005E5C63">
              <w:rPr>
                <w:sz w:val="28"/>
                <w:szCs w:val="28"/>
              </w:rPr>
              <w:t>М.Ю. Лермонтов.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6C3F9D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«Герой нашего времени».</w:t>
            </w:r>
          </w:p>
        </w:tc>
      </w:tr>
      <w:bookmarkEnd w:id="0"/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Н.В. Гоголь.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«Мёртвые души» (1 том). 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Ф.И. Тютчев.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А.А. Фет.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Н.А. Некрасов.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Ф.И. Достоевский.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«Бедные люди».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Л.Н. Толстой.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«Юность».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М. Горький.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3F1D96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 «</w:t>
            </w:r>
            <w:proofErr w:type="spellStart"/>
            <w:r w:rsidRPr="005E5C63">
              <w:rPr>
                <w:sz w:val="28"/>
                <w:szCs w:val="28"/>
              </w:rPr>
              <w:t>Челкаш</w:t>
            </w:r>
            <w:proofErr w:type="spellEnd"/>
            <w:r w:rsidRPr="005E5C63">
              <w:rPr>
                <w:sz w:val="28"/>
                <w:szCs w:val="28"/>
              </w:rPr>
              <w:t>». «Песня о буревестнике»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М.А. Булгаков.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«Собачье сердце».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М.А. Шолохов.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>«Судьба человека».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В.В. Быков.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«Альпийская баллада».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827E7F">
            <w:pPr>
              <w:tabs>
                <w:tab w:val="right" w:pos="1996"/>
              </w:tabs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 xml:space="preserve">А.Т. Твардовский.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Лирика.</w:t>
            </w:r>
          </w:p>
        </w:tc>
      </w:tr>
      <w:tr w:rsidR="00D156A0" w:rsidRPr="005E5C63" w:rsidTr="002D5BDE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sz w:val="28"/>
                <w:szCs w:val="28"/>
              </w:rPr>
            </w:pPr>
            <w:r w:rsidRPr="005E5C63">
              <w:rPr>
                <w:sz w:val="28"/>
                <w:szCs w:val="28"/>
              </w:rPr>
              <w:t>А.И. Солженицын.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A0" w:rsidRPr="005E5C63" w:rsidRDefault="00D156A0" w:rsidP="00135136">
            <w:pPr>
              <w:rPr>
                <w:b/>
                <w:sz w:val="28"/>
                <w:szCs w:val="28"/>
              </w:rPr>
            </w:pPr>
            <w:r w:rsidRPr="005E5C63">
              <w:rPr>
                <w:b/>
                <w:sz w:val="28"/>
                <w:szCs w:val="28"/>
              </w:rPr>
              <w:t xml:space="preserve">«Матрёнин двор». </w:t>
            </w:r>
          </w:p>
        </w:tc>
      </w:tr>
    </w:tbl>
    <w:p w:rsidR="00803E7B" w:rsidRPr="005E5C63" w:rsidRDefault="00803E7B">
      <w:pPr>
        <w:rPr>
          <w:sz w:val="28"/>
          <w:szCs w:val="28"/>
        </w:rPr>
      </w:pPr>
    </w:p>
    <w:p w:rsidR="00D156A0" w:rsidRDefault="00D156A0" w:rsidP="00D156A0">
      <w:pPr>
        <w:jc w:val="center"/>
        <w:rPr>
          <w:b/>
        </w:rPr>
      </w:pPr>
    </w:p>
    <w:sectPr w:rsidR="00D156A0" w:rsidSect="002B260A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6A2C"/>
    <w:multiLevelType w:val="hybridMultilevel"/>
    <w:tmpl w:val="DA5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A"/>
    <w:rsid w:val="000561A6"/>
    <w:rsid w:val="002913DC"/>
    <w:rsid w:val="002B260A"/>
    <w:rsid w:val="002D5BDE"/>
    <w:rsid w:val="002F6AF0"/>
    <w:rsid w:val="003F1D96"/>
    <w:rsid w:val="003F1E04"/>
    <w:rsid w:val="004037A2"/>
    <w:rsid w:val="004E5C6A"/>
    <w:rsid w:val="005E5C63"/>
    <w:rsid w:val="00613D54"/>
    <w:rsid w:val="006C3F9D"/>
    <w:rsid w:val="00733FDC"/>
    <w:rsid w:val="00803E7B"/>
    <w:rsid w:val="00827E7F"/>
    <w:rsid w:val="00952814"/>
    <w:rsid w:val="00D156A0"/>
    <w:rsid w:val="00D9744B"/>
    <w:rsid w:val="00E33608"/>
    <w:rsid w:val="00EB28DB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0B2A-E66F-402E-ABA5-77EA8C8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Ямбарышева Светлана Юрьевна</cp:lastModifiedBy>
  <cp:revision>2</cp:revision>
  <cp:lastPrinted>2017-05-13T06:09:00Z</cp:lastPrinted>
  <dcterms:created xsi:type="dcterms:W3CDTF">2019-06-10T08:43:00Z</dcterms:created>
  <dcterms:modified xsi:type="dcterms:W3CDTF">2019-06-10T08:43:00Z</dcterms:modified>
</cp:coreProperties>
</file>