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69" w:rsidRPr="004D75EA" w:rsidRDefault="00270669" w:rsidP="004D75EA">
      <w:pPr>
        <w:pStyle w:val="Default"/>
        <w:spacing w:after="120"/>
        <w:rPr>
          <w:rFonts w:ascii="Arial Narrow" w:hAnsi="Arial Narrow"/>
          <w:b/>
          <w:u w:val="single"/>
        </w:rPr>
      </w:pPr>
      <w:r w:rsidRPr="004D75EA">
        <w:rPr>
          <w:rFonts w:ascii="Arial Narrow" w:hAnsi="Arial Narrow"/>
          <w:b/>
          <w:u w:val="single"/>
        </w:rPr>
        <w:t xml:space="preserve">Домашнее задание. </w:t>
      </w:r>
    </w:p>
    <w:p w:rsidR="00270669" w:rsidRPr="004D75EA" w:rsidRDefault="004D75EA" w:rsidP="004D75EA">
      <w:pPr>
        <w:pStyle w:val="Default"/>
        <w:spacing w:after="120"/>
        <w:rPr>
          <w:rFonts w:ascii="Arial Narrow" w:hAnsi="Arial Narrow"/>
          <w:b/>
          <w:u w:val="single"/>
        </w:rPr>
      </w:pPr>
      <w:r w:rsidRPr="004D75E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BDC43C" wp14:editId="391DEE0A">
            <wp:simplePos x="0" y="0"/>
            <wp:positionH relativeFrom="column">
              <wp:posOffset>2941128</wp:posOffset>
            </wp:positionH>
            <wp:positionV relativeFrom="paragraph">
              <wp:posOffset>189206</wp:posOffset>
            </wp:positionV>
            <wp:extent cx="1638300" cy="1323837"/>
            <wp:effectExtent l="0" t="0" r="0" b="0"/>
            <wp:wrapSquare wrapText="bothSides"/>
            <wp:docPr id="10" name="Рисунок 10" descr="http://fizmatbank.ru/files/conditions_img/050910195309_58517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matbank.ru/files/conditions_img/050910195309_5851712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6" t="39120" r="30858" b="5722"/>
                    <a:stretch/>
                  </pic:blipFill>
                  <pic:spPr bwMode="auto">
                    <a:xfrm>
                      <a:off x="0" y="0"/>
                      <a:ext cx="1638300" cy="13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0669" w:rsidRPr="004D75EA">
        <w:rPr>
          <w:rFonts w:ascii="Arial Narrow" w:hAnsi="Arial Narrow"/>
          <w:b/>
          <w:u w:val="single"/>
        </w:rPr>
        <w:t>ЭМИ в движу</w:t>
      </w:r>
      <w:r w:rsidR="00270669" w:rsidRPr="004D75EA">
        <w:rPr>
          <w:rFonts w:ascii="Arial Narrow" w:hAnsi="Arial Narrow"/>
          <w:b/>
          <w:u w:val="single"/>
        </w:rPr>
        <w:t>щихся проводниках</w:t>
      </w:r>
    </w:p>
    <w:p w:rsidR="00270669" w:rsidRPr="004D75EA" w:rsidRDefault="00270669" w:rsidP="004D75EA">
      <w:pPr>
        <w:tabs>
          <w:tab w:val="left" w:pos="3119"/>
        </w:tabs>
        <w:spacing w:after="120"/>
        <w:ind w:right="-26" w:firstLine="993"/>
        <w:rPr>
          <w:noProof/>
          <w:szCs w:val="24"/>
          <w:lang w:eastAsia="ru-RU"/>
        </w:rPr>
      </w:pPr>
      <w:r w:rsidRPr="004D75EA">
        <w:rPr>
          <w:szCs w:val="24"/>
        </w:rPr>
        <w:t>1.</w:t>
      </w:r>
      <w:r w:rsidR="004D75EA">
        <w:rPr>
          <w:szCs w:val="24"/>
        </w:rPr>
        <w:t> </w:t>
      </w:r>
      <w:r w:rsidRPr="004D75EA">
        <w:rPr>
          <w:szCs w:val="24"/>
        </w:rPr>
        <w:t>Определить направление индукционного тока, который потечет по сопротивлению немедленно после замыкании ключа в цепи катушки.</w:t>
      </w:r>
      <w:r w:rsidRPr="004D75EA">
        <w:rPr>
          <w:noProof/>
          <w:szCs w:val="24"/>
          <w:lang w:eastAsia="ru-RU"/>
        </w:rPr>
        <w:t xml:space="preserve"> </w:t>
      </w:r>
    </w:p>
    <w:p w:rsidR="00270669" w:rsidRPr="004D75EA" w:rsidRDefault="004D75EA" w:rsidP="004D75EA">
      <w:pPr>
        <w:spacing w:after="120"/>
        <w:rPr>
          <w:szCs w:val="24"/>
        </w:rPr>
      </w:pPr>
      <w:r w:rsidRPr="004D75EA">
        <w:rPr>
          <w:noProof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A6C3296" wp14:editId="03DD9530">
            <wp:simplePos x="0" y="0"/>
            <wp:positionH relativeFrom="column">
              <wp:posOffset>-103697</wp:posOffset>
            </wp:positionH>
            <wp:positionV relativeFrom="paragraph">
              <wp:posOffset>453425</wp:posOffset>
            </wp:positionV>
            <wp:extent cx="1562100" cy="1212850"/>
            <wp:effectExtent l="0" t="0" r="0" b="6350"/>
            <wp:wrapSquare wrapText="bothSides"/>
            <wp:docPr id="18" name="Рисунок 18" descr="https://self-edu.ru/htm/2019/ege2019_phis_30/files/4_2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elf-edu.ru/htm/2019/ege2019_phis_30/files/4_28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>2</w:t>
      </w:r>
      <w:r w:rsidR="00270669" w:rsidRPr="004D75EA">
        <w:rPr>
          <w:szCs w:val="24"/>
        </w:rPr>
        <w:t xml:space="preserve">. Определить направление перемещения ползунка реостата, если индукционный ток через амперметр течет слева направо. </w:t>
      </w:r>
    </w:p>
    <w:p w:rsidR="00270669" w:rsidRPr="004D75EA" w:rsidRDefault="004D75EA" w:rsidP="004D75EA">
      <w:pPr>
        <w:spacing w:after="120"/>
        <w:rPr>
          <w:szCs w:val="24"/>
        </w:rPr>
      </w:pPr>
      <w:r>
        <w:rPr>
          <w:b/>
          <w:bCs/>
          <w:szCs w:val="24"/>
        </w:rPr>
        <w:t>1</w:t>
      </w:r>
      <w:r w:rsidR="00270669" w:rsidRPr="004D75EA">
        <w:rPr>
          <w:b/>
          <w:bCs/>
          <w:szCs w:val="24"/>
        </w:rPr>
        <w:t xml:space="preserve">. </w:t>
      </w:r>
      <w:r w:rsidR="00270669" w:rsidRPr="004D75EA">
        <w:rPr>
          <w:szCs w:val="24"/>
        </w:rPr>
        <w:t xml:space="preserve">Самолет летит горизонтально со скоростью 900 км/ч. Найдите разность потенциалов (в мВ), возникающую между концами его крыльев, если вертикальная составляющая индукции магнитного поля Земли 50 </w:t>
      </w:r>
      <w:proofErr w:type="spellStart"/>
      <w:r w:rsidR="00270669" w:rsidRPr="004D75EA">
        <w:rPr>
          <w:szCs w:val="24"/>
        </w:rPr>
        <w:t>мкТл</w:t>
      </w:r>
      <w:proofErr w:type="spellEnd"/>
      <w:r w:rsidR="00270669" w:rsidRPr="004D75EA">
        <w:rPr>
          <w:szCs w:val="24"/>
        </w:rPr>
        <w:t>, а размах крыльев 12 м.</w:t>
      </w:r>
    </w:p>
    <w:p w:rsidR="00270669" w:rsidRPr="004D75EA" w:rsidRDefault="00270669" w:rsidP="004D75EA">
      <w:pPr>
        <w:spacing w:after="120"/>
        <w:rPr>
          <w:szCs w:val="24"/>
        </w:rPr>
      </w:pPr>
      <w:r w:rsidRPr="004D75EA">
        <w:rPr>
          <w:b/>
          <w:bCs/>
          <w:szCs w:val="24"/>
        </w:rPr>
        <w:t xml:space="preserve">3. </w:t>
      </w:r>
      <w:r w:rsidRPr="004D75EA">
        <w:rPr>
          <w:szCs w:val="24"/>
        </w:rPr>
        <w:t xml:space="preserve">Из проволоки, сопротивление единицы </w:t>
      </w:r>
      <w:proofErr w:type="gramStart"/>
      <w:r w:rsidRPr="004D75EA">
        <w:rPr>
          <w:szCs w:val="24"/>
        </w:rPr>
        <w:t>длины</w:t>
      </w:r>
      <w:proofErr w:type="gramEnd"/>
      <w:r w:rsidRPr="004D75EA">
        <w:rPr>
          <w:szCs w:val="24"/>
        </w:rPr>
        <w:t xml:space="preserve"> которой 0,1 Ом/м, сделали квадрат и поместили его в однородное магнитное поле с индукцией 4 </w:t>
      </w:r>
      <w:proofErr w:type="spellStart"/>
      <w:r w:rsidRPr="004D75EA">
        <w:rPr>
          <w:szCs w:val="24"/>
        </w:rPr>
        <w:t>мТл</w:t>
      </w:r>
      <w:proofErr w:type="spellEnd"/>
      <w:r w:rsidRPr="004D75EA">
        <w:rPr>
          <w:szCs w:val="24"/>
        </w:rPr>
        <w:t xml:space="preserve"> перпендикулярно линиям поля. По двум противоположным сторонам квадрата скользит со скоростью 0,3 м/с перемычка из такой же проволоки, оставаясь параллельной двум другим сторонам. Чему равен ток (в мА) через перемычку в тот момент, когда она делит квадрат пополам?</w:t>
      </w:r>
    </w:p>
    <w:p w:rsidR="00270669" w:rsidRDefault="00270669" w:rsidP="004D75EA">
      <w:pPr>
        <w:spacing w:after="120"/>
        <w:rPr>
          <w:szCs w:val="24"/>
        </w:rPr>
      </w:pPr>
      <w:r w:rsidRPr="004D75EA">
        <w:rPr>
          <w:b/>
          <w:bCs/>
          <w:szCs w:val="24"/>
        </w:rPr>
        <w:t xml:space="preserve">5. </w:t>
      </w:r>
      <w:r w:rsidRPr="004D75EA">
        <w:rPr>
          <w:szCs w:val="24"/>
        </w:rPr>
        <w:t>Замкнутый контур образован двумя вертикальными рейками, между верхними концами которых включен источник тока с ЭДС 60 мВ и внутренним сопротивлением 1 мОм, а нижние концы замкнуты перемычкой, длина которой 10 см, а масса 10 г. Контур находится в перпендикулярном его плоскости однородном магнитном поле с индукцией 0,1 Тл. Когда перемычку освобождают, она начинает подниматься. Пренебрегая сопротивлениями реек и перемычки, а также трением, найдите ее установившуюся скорость.</w:t>
      </w:r>
      <w:bookmarkStart w:id="0" w:name="_GoBack"/>
      <w:bookmarkEnd w:id="0"/>
    </w:p>
    <w:p w:rsidR="004D75EA" w:rsidRPr="004D75EA" w:rsidRDefault="004D75EA" w:rsidP="004D75EA">
      <w:pPr>
        <w:spacing w:after="120"/>
        <w:rPr>
          <w:sz w:val="22"/>
        </w:rPr>
      </w:pPr>
      <w:r w:rsidRPr="004D75EA">
        <w:rPr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 wp14:anchorId="17059D81" wp14:editId="4D7811F0">
            <wp:simplePos x="0" y="0"/>
            <wp:positionH relativeFrom="column">
              <wp:posOffset>2451172</wp:posOffset>
            </wp:positionH>
            <wp:positionV relativeFrom="paragraph">
              <wp:posOffset>557422</wp:posOffset>
            </wp:positionV>
            <wp:extent cx="2148205" cy="1095375"/>
            <wp:effectExtent l="0" t="0" r="444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5EA">
        <w:rPr>
          <w:sz w:val="22"/>
        </w:rPr>
        <w:t xml:space="preserve">22. На горизонтальных проводящих стержнях лежит металлическая перемычка массой 50 г (рис. 104). Коэффициент трения между стержнями и перемычкой 0,15. стержни замкнуты на резистор сопротивлением 5 Ом, система находится в магнитном поле, вектор индукции которого направлен вверх и изменяется по закону </w:t>
      </w:r>
      <w:r w:rsidRPr="004D75EA">
        <w:rPr>
          <w:i/>
          <w:sz w:val="22"/>
        </w:rPr>
        <w:t xml:space="preserve">В = </w:t>
      </w:r>
      <w:proofErr w:type="gramStart"/>
      <w:r w:rsidRPr="004D75EA">
        <w:rPr>
          <w:i/>
          <w:sz w:val="22"/>
          <w:lang w:val="en-US"/>
        </w:rPr>
        <w:t>at</w:t>
      </w:r>
      <w:r w:rsidRPr="004D75EA">
        <w:rPr>
          <w:sz w:val="22"/>
        </w:rPr>
        <w:t xml:space="preserve"> ,</w:t>
      </w:r>
      <w:proofErr w:type="gramEnd"/>
      <w:r w:rsidRPr="004D75EA">
        <w:rPr>
          <w:sz w:val="22"/>
        </w:rPr>
        <w:t xml:space="preserve"> где </w:t>
      </w:r>
      <w:r w:rsidRPr="004D75EA">
        <w:rPr>
          <w:i/>
          <w:sz w:val="22"/>
        </w:rPr>
        <w:t xml:space="preserve">а </w:t>
      </w:r>
      <w:r w:rsidRPr="004D75EA">
        <w:rPr>
          <w:sz w:val="22"/>
        </w:rPr>
        <w:t xml:space="preserve">= 5 Тл/с. Определить момент времени </w:t>
      </w:r>
      <w:r w:rsidRPr="004D75EA">
        <w:rPr>
          <w:i/>
          <w:sz w:val="22"/>
        </w:rPr>
        <w:sym w:font="Symbol" w:char="F074"/>
      </w:r>
      <w:r w:rsidRPr="004D75EA">
        <w:rPr>
          <w:sz w:val="22"/>
        </w:rPr>
        <w:t xml:space="preserve">, в который перемычка начнет двигаться по стержням. Расстояние между горизонтальными стержнями </w:t>
      </w:r>
      <w:smartTag w:uri="urn:schemas-microsoft-com:office:smarttags" w:element="metricconverter">
        <w:smartTagPr>
          <w:attr w:name="ProductID" w:val="1 м"/>
        </w:smartTagPr>
        <w:r w:rsidRPr="004D75EA">
          <w:rPr>
            <w:sz w:val="22"/>
          </w:rPr>
          <w:t>1 м</w:t>
        </w:r>
      </w:smartTag>
      <w:r w:rsidRPr="004D75EA">
        <w:rPr>
          <w:sz w:val="22"/>
        </w:rPr>
        <w:t xml:space="preserve">, расстояние от резистора до перемычки </w:t>
      </w:r>
      <w:smartTag w:uri="urn:schemas-microsoft-com:office:smarttags" w:element="metricconverter">
        <w:smartTagPr>
          <w:attr w:name="ProductID" w:val="0,3 м"/>
        </w:smartTagPr>
        <w:r w:rsidRPr="004D75EA">
          <w:rPr>
            <w:sz w:val="22"/>
          </w:rPr>
          <w:t>0,3 м</w:t>
        </w:r>
      </w:smartTag>
      <w:r w:rsidRPr="004D75EA">
        <w:rPr>
          <w:sz w:val="22"/>
        </w:rPr>
        <w:t>. Электрическим сопротивлением стержней и перемычки пренебречь.</w:t>
      </w:r>
      <w:r w:rsidRPr="004D75EA">
        <w:rPr>
          <w:noProof/>
          <w:sz w:val="22"/>
        </w:rPr>
        <w:t xml:space="preserve"> </w:t>
      </w:r>
    </w:p>
    <w:p w:rsidR="00270669" w:rsidRPr="004D75EA" w:rsidRDefault="00270669" w:rsidP="004D75EA">
      <w:pPr>
        <w:spacing w:after="120"/>
        <w:rPr>
          <w:noProof/>
          <w:szCs w:val="24"/>
        </w:rPr>
      </w:pPr>
      <w:r w:rsidRPr="004D75EA">
        <w:rPr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8BF3A0" wp14:editId="550E0B14">
            <wp:simplePos x="0" y="0"/>
            <wp:positionH relativeFrom="column">
              <wp:posOffset>20955</wp:posOffset>
            </wp:positionH>
            <wp:positionV relativeFrom="paragraph">
              <wp:posOffset>384810</wp:posOffset>
            </wp:positionV>
            <wp:extent cx="137414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261" y="21162"/>
                <wp:lineTo x="2126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0" t="53835" r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5EA">
        <w:rPr>
          <w:szCs w:val="24"/>
        </w:rPr>
        <w:t xml:space="preserve">24. В зазоре между полюсами электромагнита вращается с угловой скоростью </w:t>
      </w:r>
      <w:r w:rsidRPr="004D75EA">
        <w:rPr>
          <w:i/>
          <w:iCs/>
          <w:szCs w:val="24"/>
        </w:rPr>
        <w:t>ω</w:t>
      </w:r>
      <w:r w:rsidRPr="004D75EA">
        <w:rPr>
          <w:szCs w:val="24"/>
        </w:rPr>
        <w:t> = 100 с</w:t>
      </w:r>
      <w:r w:rsidRPr="004D75EA">
        <w:rPr>
          <w:szCs w:val="24"/>
          <w:vertAlign w:val="superscript"/>
        </w:rPr>
        <w:t>–1</w:t>
      </w:r>
      <w:r w:rsidRPr="004D75EA">
        <w:rPr>
          <w:szCs w:val="24"/>
        </w:rPr>
        <w:t xml:space="preserve"> проволочная рамка в форме полуокружности радиусом </w:t>
      </w:r>
      <w:r w:rsidRPr="004D75EA">
        <w:rPr>
          <w:i/>
          <w:iCs/>
          <w:szCs w:val="24"/>
        </w:rPr>
        <w:t>r</w:t>
      </w:r>
      <w:r w:rsidRPr="004D75EA">
        <w:rPr>
          <w:szCs w:val="24"/>
        </w:rPr>
        <w:t xml:space="preserve"> = 5 см, содержащая </w:t>
      </w:r>
      <w:r w:rsidRPr="004D75EA">
        <w:rPr>
          <w:i/>
          <w:iCs/>
          <w:szCs w:val="24"/>
        </w:rPr>
        <w:t>N</w:t>
      </w:r>
      <w:r w:rsidRPr="004D75EA">
        <w:rPr>
          <w:szCs w:val="24"/>
        </w:rPr>
        <w:t xml:space="preserve"> = 20 витков провода. Ось вращения рамки проходит вдоль оси </w:t>
      </w:r>
      <w:proofErr w:type="gramStart"/>
      <w:r w:rsidRPr="004D75EA">
        <w:rPr>
          <w:i/>
          <w:iCs/>
          <w:szCs w:val="24"/>
        </w:rPr>
        <w:t>О</w:t>
      </w:r>
      <w:proofErr w:type="gramEnd"/>
      <w:r w:rsidRPr="004D75EA">
        <w:rPr>
          <w:szCs w:val="24"/>
        </w:rPr>
        <w:t xml:space="preserve"> рамки и находится вблизи края области с постоянным однородным магнитным полем с индукцией </w:t>
      </w:r>
      <w:r w:rsidRPr="004D75EA">
        <w:rPr>
          <w:i/>
          <w:iCs/>
          <w:szCs w:val="24"/>
        </w:rPr>
        <w:t>В</w:t>
      </w:r>
      <w:r w:rsidRPr="004D75EA">
        <w:rPr>
          <w:szCs w:val="24"/>
        </w:rPr>
        <w:t xml:space="preserve"> = 1 Тл (см. рисунок), линии которого перпендикулярны плоскости рамки. Концы обмотки рамки замкнуты через скользящие контакты на резистор с сопротивлением </w:t>
      </w:r>
      <w:r w:rsidRPr="004D75EA">
        <w:rPr>
          <w:i/>
          <w:iCs/>
          <w:szCs w:val="24"/>
        </w:rPr>
        <w:t>R</w:t>
      </w:r>
      <w:r w:rsidRPr="004D75EA">
        <w:rPr>
          <w:szCs w:val="24"/>
        </w:rPr>
        <w:t> = 25 Ом. Пренебрегая сопротивлением рамки, найдите тепловую мощность, выделяющуюся в резисторе.</w:t>
      </w:r>
      <w:r w:rsidRPr="004D75EA">
        <w:rPr>
          <w:noProof/>
          <w:szCs w:val="24"/>
        </w:rPr>
        <w:t xml:space="preserve"> </w:t>
      </w:r>
    </w:p>
    <w:p w:rsidR="00270669" w:rsidRPr="004D75EA" w:rsidRDefault="004D75EA" w:rsidP="004D75EA">
      <w:pPr>
        <w:spacing w:after="120"/>
        <w:ind w:firstLine="0"/>
        <w:rPr>
          <w:szCs w:val="24"/>
        </w:rPr>
      </w:pPr>
      <w:r w:rsidRPr="004D75EA">
        <w:rPr>
          <w:noProof/>
          <w:szCs w:val="24"/>
          <w:lang w:eastAsia="ru-RU"/>
        </w:rPr>
        <w:drawing>
          <wp:inline distT="0" distB="0" distL="0" distR="0" wp14:anchorId="1B562964" wp14:editId="537EA1B1">
            <wp:extent cx="4364990" cy="1699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669" w:rsidRPr="004D75EA" w:rsidSect="0027066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69"/>
    <w:rsid w:val="00270669"/>
    <w:rsid w:val="00317112"/>
    <w:rsid w:val="004D75EA"/>
    <w:rsid w:val="009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0C26-EA52-4667-8D9C-F220D6EF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2025-09-24T16:21:00Z</dcterms:created>
  <dcterms:modified xsi:type="dcterms:W3CDTF">2025-09-24T16:31:00Z</dcterms:modified>
</cp:coreProperties>
</file>