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64" w:rsidRPr="00300FB1" w:rsidRDefault="004E52C8" w:rsidP="00300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B1">
        <w:rPr>
          <w:rFonts w:ascii="Times New Roman" w:hAnsi="Times New Roman" w:cs="Times New Roman"/>
          <w:b/>
          <w:sz w:val="28"/>
          <w:szCs w:val="28"/>
        </w:rPr>
        <w:t>Движение молекул и температура тела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объясняется распространение в воздухе запахов духов, бензина, рыбы и других пахучих веществ?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2.Молекулы газа движутся со скоростями порядка нескольких сот метров в секунду. Почему же в воздухе запах пролитого около нас бензина мы не чувствуем мгновенно?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3.Открытый сосуд с углекислым газом уравновесили на весах гирьками. Почему со временем равновесие весов нарушилось?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дым от костра по мере его подъёма перестаёт быть видимым даже в безветренную погоду?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5.Почему в газах и жидкостях диффузия протекает значительно быстрее, чем в твёрдых телах?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старинной книге перед страницами с рисунками подклеены листы тонкой прозрачной бумаги. Почему на сторонах этой бумаги, соприкасающихся с рисунками, со временем появились отпечатки рисунка?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7.Морское животное кальмар при нападении на него выбрасывает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синюю защитную жидкость. Почему через некоторое время пространство, заполненное этой жидкостью, даже в спокойной воде становится прозрачным?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8.Если рассматривать в микроскоп каплю сильно разбавленного молока, то можно верить, что плавающие в жидкости мелкие капли масла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непрерывно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движутся. Объясните это явление.</w:t>
      </w:r>
    </w:p>
    <w:p w:rsidR="004E52C8" w:rsidRDefault="00300FB1" w:rsidP="004E52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764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1" t="22434" r="43245" b="46719"/>
                    <a:stretch/>
                  </pic:blipFill>
                  <pic:spPr bwMode="auto">
                    <a:xfrm>
                      <a:off x="0" y="0"/>
                      <a:ext cx="18764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52C8">
        <w:rPr>
          <w:rFonts w:ascii="Times New Roman" w:hAnsi="Times New Roman" w:cs="Times New Roman"/>
          <w:sz w:val="28"/>
          <w:szCs w:val="28"/>
        </w:rPr>
        <w:t>9. Одинаковые кусочки сахара были брошены в стакан с водой одновременно. В каком стакане начальная температура воды была больше? (см рис)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можно ускорить диффузию в твёрдых телах?</w:t>
      </w:r>
    </w:p>
    <w:p w:rsidR="004E52C8" w:rsidRPr="004E52C8" w:rsidRDefault="004E52C8" w:rsidP="004E5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11.Почему в холодильнике наваристый суп в кастрюле покрывается толстой плёнкой жира, а в тёплом помещении такого не происходит? </w:t>
      </w:r>
    </w:p>
    <w:sectPr w:rsidR="004E52C8" w:rsidRPr="004E52C8" w:rsidSect="00300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7B8"/>
    <w:multiLevelType w:val="hybridMultilevel"/>
    <w:tmpl w:val="8896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5"/>
    <w:rsid w:val="00300FB1"/>
    <w:rsid w:val="004E52C8"/>
    <w:rsid w:val="005F7664"/>
    <w:rsid w:val="009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9D8DD-37FE-4E79-94B4-07C5C5DC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ADSA</cp:lastModifiedBy>
  <cp:revision>3</cp:revision>
  <dcterms:created xsi:type="dcterms:W3CDTF">2020-12-13T09:19:00Z</dcterms:created>
  <dcterms:modified xsi:type="dcterms:W3CDTF">2020-12-13T20:25:00Z</dcterms:modified>
</cp:coreProperties>
</file>