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51D8" w14:textId="20385201" w:rsidR="009E3B2A" w:rsidRPr="009E3B2A" w:rsidRDefault="009E3B2A" w:rsidP="009E3B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3B2A">
        <w:rPr>
          <w:rFonts w:ascii="Times New Roman" w:hAnsi="Times New Roman" w:cs="Times New Roman"/>
          <w:color w:val="FF0000"/>
          <w:sz w:val="28"/>
          <w:szCs w:val="28"/>
        </w:rPr>
        <w:t>Как написать вывод к работе</w:t>
      </w:r>
    </w:p>
    <w:p w14:paraId="18F7FC2F" w14:textId="77777777" w:rsidR="009E3B2A" w:rsidRDefault="009E3B2A" w:rsidP="009E3B2A">
      <w:pPr>
        <w:jc w:val="both"/>
        <w:rPr>
          <w:rFonts w:ascii="Times New Roman" w:hAnsi="Times New Roman" w:cs="Times New Roman"/>
          <w:sz w:val="28"/>
          <w:szCs w:val="28"/>
        </w:rPr>
      </w:pPr>
      <w:r w:rsidRPr="009E3B2A">
        <w:rPr>
          <w:rFonts w:ascii="Times New Roman" w:hAnsi="Times New Roman" w:cs="Times New Roman"/>
          <w:sz w:val="28"/>
          <w:szCs w:val="28"/>
        </w:rPr>
        <w:t>– «Данная работа посвящена…» (раскрытие проблемы – 2–5 предложений). Ученик комментирует выводы, которые сделал в главе 1 по актуальности и степени изученности проблемы;</w:t>
      </w:r>
    </w:p>
    <w:p w14:paraId="17B521AF" w14:textId="77777777" w:rsidR="009E3B2A" w:rsidRDefault="009E3B2A" w:rsidP="009E3B2A">
      <w:pPr>
        <w:jc w:val="both"/>
        <w:rPr>
          <w:rFonts w:ascii="Times New Roman" w:hAnsi="Times New Roman" w:cs="Times New Roman"/>
          <w:sz w:val="28"/>
          <w:szCs w:val="28"/>
        </w:rPr>
      </w:pPr>
      <w:r w:rsidRPr="009E3B2A">
        <w:rPr>
          <w:rFonts w:ascii="Times New Roman" w:hAnsi="Times New Roman" w:cs="Times New Roman"/>
          <w:sz w:val="28"/>
          <w:szCs w:val="28"/>
        </w:rPr>
        <w:t xml:space="preserve"> – «Результаты нашего проекта показали</w:t>
      </w:r>
      <w:proofErr w:type="gramStart"/>
      <w:r w:rsidRPr="009E3B2A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9E3B2A">
        <w:rPr>
          <w:rFonts w:ascii="Times New Roman" w:hAnsi="Times New Roman" w:cs="Times New Roman"/>
          <w:sz w:val="28"/>
          <w:szCs w:val="28"/>
        </w:rPr>
        <w:t>. На основе выводов главы 2 ученик комментирует степень достижения цели, подтверждает, опровергает или корректирует гипотезу;</w:t>
      </w:r>
      <w:r w:rsidRPr="009E3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FA864" w14:textId="77777777" w:rsidR="009E3B2A" w:rsidRDefault="009E3B2A" w:rsidP="009E3B2A">
      <w:pPr>
        <w:jc w:val="both"/>
        <w:rPr>
          <w:rFonts w:ascii="Times New Roman" w:hAnsi="Times New Roman" w:cs="Times New Roman"/>
          <w:sz w:val="28"/>
          <w:szCs w:val="28"/>
        </w:rPr>
      </w:pPr>
      <w:r w:rsidRPr="009E3B2A">
        <w:rPr>
          <w:rFonts w:ascii="Times New Roman" w:hAnsi="Times New Roman" w:cs="Times New Roman"/>
          <w:sz w:val="28"/>
          <w:szCs w:val="28"/>
        </w:rPr>
        <w:t>«Таким образом, …». Ученик формулирует утверждение, которое сделал в результате подтверждения или опровержения гипотезы;</w:t>
      </w:r>
    </w:p>
    <w:p w14:paraId="76193236" w14:textId="1AD9FB70" w:rsidR="00A73439" w:rsidRPr="009E3B2A" w:rsidRDefault="009E3B2A" w:rsidP="009E3B2A">
      <w:pPr>
        <w:jc w:val="both"/>
        <w:rPr>
          <w:rFonts w:ascii="Times New Roman" w:hAnsi="Times New Roman" w:cs="Times New Roman"/>
          <w:sz w:val="28"/>
          <w:szCs w:val="28"/>
        </w:rPr>
      </w:pPr>
      <w:r w:rsidRPr="009E3B2A">
        <w:rPr>
          <w:rFonts w:ascii="Times New Roman" w:hAnsi="Times New Roman" w:cs="Times New Roman"/>
          <w:sz w:val="28"/>
          <w:szCs w:val="28"/>
        </w:rPr>
        <w:t xml:space="preserve"> – «Полученные результаты исследования дают возможность утверждать, что продукт исследовательской работы является актуальным и востребованным…». Ученик анализирует практическую значимость продукта исследования</w:t>
      </w:r>
    </w:p>
    <w:sectPr w:rsidR="00A73439" w:rsidRPr="009E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39"/>
    <w:rsid w:val="009E3B2A"/>
    <w:rsid w:val="00A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1249"/>
  <w15:chartTrackingRefBased/>
  <w15:docId w15:val="{FDC1692E-CDBA-4C5E-9339-48EFED19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2024-05-16T16:37:00Z</dcterms:created>
  <dcterms:modified xsi:type="dcterms:W3CDTF">2024-05-16T16:37:00Z</dcterms:modified>
</cp:coreProperties>
</file>