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0B0" w:rsidRPr="00AB2D8A" w:rsidRDefault="000F10B0" w:rsidP="000F10B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2D8A">
        <w:rPr>
          <w:rFonts w:ascii="Times New Roman" w:hAnsi="Times New Roman" w:cs="Times New Roman"/>
          <w:b/>
          <w:bCs/>
          <w:sz w:val="28"/>
          <w:szCs w:val="28"/>
        </w:rPr>
        <w:t>Группы (разряды) вводных слов.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12"/>
        <w:gridCol w:w="6733"/>
      </w:tblGrid>
      <w:tr w:rsidR="000F10B0" w:rsidTr="000F511C">
        <w:tc>
          <w:tcPr>
            <w:tcW w:w="2405" w:type="dxa"/>
          </w:tcPr>
          <w:p w:rsidR="000F10B0" w:rsidRDefault="000F10B0" w:rsidP="000F51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Разряд </w:t>
            </w:r>
          </w:p>
        </w:tc>
        <w:tc>
          <w:tcPr>
            <w:tcW w:w="7789" w:type="dxa"/>
          </w:tcPr>
          <w:p w:rsidR="000F10B0" w:rsidRDefault="000F10B0" w:rsidP="000F51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Примеры </w:t>
            </w:r>
          </w:p>
        </w:tc>
      </w:tr>
      <w:tr w:rsidR="000F10B0" w:rsidRPr="00B94FE6" w:rsidTr="000F511C">
        <w:tc>
          <w:tcPr>
            <w:tcW w:w="2405" w:type="dxa"/>
          </w:tcPr>
          <w:p w:rsidR="000F10B0" w:rsidRPr="00B94FE6" w:rsidRDefault="000F10B0" w:rsidP="000F51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FE6">
              <w:rPr>
                <w:rFonts w:ascii="Times New Roman" w:hAnsi="Times New Roman" w:cs="Times New Roman"/>
                <w:sz w:val="28"/>
                <w:szCs w:val="28"/>
              </w:rPr>
              <w:t>Различная степень уверенности (большая, меньшая)</w:t>
            </w:r>
          </w:p>
        </w:tc>
        <w:tc>
          <w:tcPr>
            <w:tcW w:w="7789" w:type="dxa"/>
          </w:tcPr>
          <w:p w:rsidR="000F10B0" w:rsidRPr="00B94FE6" w:rsidRDefault="000F10B0" w:rsidP="000F51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FE6">
              <w:rPr>
                <w:rStyle w:val="a3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Конечно, несомненно, без всякого сомнения, очевидно, безусловно, разумеется, бесспорно, действительно, наверное, возможно, верно, вероятно, по всей вероятности, может, может быть, быть может, должно быть, кажется, казалось бы, видимо, по-видимому, пожалуй, в самом деле, подлинно, правда, не правда ли, в сущности, по существу, по сути, право, чай, надо полагать, думаю, надеюсь, полагаю</w:t>
            </w:r>
          </w:p>
        </w:tc>
      </w:tr>
      <w:tr w:rsidR="000F10B0" w:rsidRPr="00B94FE6" w:rsidTr="000F511C">
        <w:tc>
          <w:tcPr>
            <w:tcW w:w="2405" w:type="dxa"/>
          </w:tcPr>
          <w:p w:rsidR="000F10B0" w:rsidRPr="00B94FE6" w:rsidRDefault="000F10B0" w:rsidP="000F51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FE6">
              <w:rPr>
                <w:rFonts w:ascii="Times New Roman" w:hAnsi="Times New Roman" w:cs="Times New Roman"/>
                <w:sz w:val="28"/>
                <w:szCs w:val="28"/>
              </w:rPr>
              <w:t>Различные чувства</w:t>
            </w:r>
          </w:p>
        </w:tc>
        <w:tc>
          <w:tcPr>
            <w:tcW w:w="7789" w:type="dxa"/>
          </w:tcPr>
          <w:p w:rsidR="000F10B0" w:rsidRPr="00B94FE6" w:rsidRDefault="000F10B0" w:rsidP="000F51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FE6">
              <w:rPr>
                <w:rStyle w:val="a3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 счастью, к несчастью, по счастью, по несчастью, к радости, к огорчению, к досаде, к прискорбию, к сожалению, к удивлению, </w:t>
            </w:r>
            <w:r>
              <w:rPr>
                <w:rStyle w:val="a3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</w:t>
            </w:r>
            <w:r w:rsidRPr="00B94FE6">
              <w:rPr>
                <w:rStyle w:val="a3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изумлению, к ужасу, к стыду, на радость, на счастье, на беду, чего доброго, нечего греха таить, странное дело, удивительное дело, неровен час </w:t>
            </w:r>
            <w:r w:rsidRPr="00B94FE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др.</w:t>
            </w:r>
          </w:p>
        </w:tc>
      </w:tr>
      <w:tr w:rsidR="000F10B0" w:rsidRPr="00B94FE6" w:rsidTr="000F511C">
        <w:tc>
          <w:tcPr>
            <w:tcW w:w="2405" w:type="dxa"/>
          </w:tcPr>
          <w:p w:rsidR="000F10B0" w:rsidRPr="00B94FE6" w:rsidRDefault="000F10B0" w:rsidP="000F51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FE6">
              <w:rPr>
                <w:rFonts w:ascii="Times New Roman" w:hAnsi="Times New Roman" w:cs="Times New Roman"/>
                <w:sz w:val="28"/>
                <w:szCs w:val="28"/>
              </w:rPr>
              <w:t xml:space="preserve">Источник сообщения </w:t>
            </w:r>
          </w:p>
        </w:tc>
        <w:tc>
          <w:tcPr>
            <w:tcW w:w="7789" w:type="dxa"/>
          </w:tcPr>
          <w:p w:rsidR="000F10B0" w:rsidRPr="00B94FE6" w:rsidRDefault="000F10B0" w:rsidP="000F51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FE6">
              <w:rPr>
                <w:rStyle w:val="a3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Говорят, сообщают, передают, по словам..., по сообщению..., по сведениям..., по </w:t>
            </w:r>
            <w:proofErr w:type="gramStart"/>
            <w:r w:rsidRPr="00B94FE6">
              <w:rPr>
                <w:rStyle w:val="a3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мнению....</w:t>
            </w:r>
            <w:proofErr w:type="gramEnd"/>
            <w:r w:rsidRPr="00B94FE6">
              <w:rPr>
                <w:rStyle w:val="a3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по-моему, по-твоему, по-нашему, по-вашему, по слухам, по преданию, помнится, слышно, дескать, мол </w:t>
            </w:r>
            <w:r w:rsidRPr="00B94FE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др.</w:t>
            </w:r>
          </w:p>
        </w:tc>
      </w:tr>
      <w:tr w:rsidR="000F10B0" w:rsidRPr="00B94FE6" w:rsidTr="000F511C">
        <w:tc>
          <w:tcPr>
            <w:tcW w:w="2405" w:type="dxa"/>
          </w:tcPr>
          <w:p w:rsidR="000F10B0" w:rsidRPr="00B94FE6" w:rsidRDefault="000F10B0" w:rsidP="000F51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FE6">
              <w:rPr>
                <w:rFonts w:ascii="Times New Roman" w:hAnsi="Times New Roman" w:cs="Times New Roman"/>
                <w:sz w:val="28"/>
                <w:szCs w:val="28"/>
              </w:rPr>
              <w:t>Приёмы и способы оформления мыслей</w:t>
            </w:r>
          </w:p>
        </w:tc>
        <w:tc>
          <w:tcPr>
            <w:tcW w:w="7789" w:type="dxa"/>
          </w:tcPr>
          <w:p w:rsidR="000F10B0" w:rsidRPr="00B94FE6" w:rsidRDefault="000F10B0" w:rsidP="000F51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FE6">
              <w:rPr>
                <w:rStyle w:val="a3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Словом, одним словом, иными словами, другими словами, иначе говоря, попросту говоря, мягко выражаясь, если можно сказать, если можно так выразиться, с позволения сказать, лучше сказать, так сказать, что называется, собственно говоря, вообще говоря, вернее сказать, точнее сказать </w:t>
            </w:r>
            <w:r w:rsidRPr="00B94FE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 </w:t>
            </w:r>
            <w:proofErr w:type="spellStart"/>
            <w:r w:rsidRPr="00B94FE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др</w:t>
            </w:r>
            <w:proofErr w:type="spellEnd"/>
          </w:p>
        </w:tc>
      </w:tr>
      <w:tr w:rsidR="000F10B0" w:rsidRPr="00B94FE6" w:rsidTr="000F511C">
        <w:tc>
          <w:tcPr>
            <w:tcW w:w="2405" w:type="dxa"/>
          </w:tcPr>
          <w:p w:rsidR="000F10B0" w:rsidRPr="00B94FE6" w:rsidRDefault="000F10B0" w:rsidP="000F51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FE6">
              <w:rPr>
                <w:rFonts w:ascii="Times New Roman" w:hAnsi="Times New Roman" w:cs="Times New Roman"/>
                <w:sz w:val="28"/>
                <w:szCs w:val="28"/>
              </w:rPr>
              <w:t>Связь мыслей и последовательность изложения</w:t>
            </w:r>
          </w:p>
        </w:tc>
        <w:tc>
          <w:tcPr>
            <w:tcW w:w="7789" w:type="dxa"/>
          </w:tcPr>
          <w:p w:rsidR="000F10B0" w:rsidRPr="00B94FE6" w:rsidRDefault="000F10B0" w:rsidP="000F51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Ит</w:t>
            </w:r>
            <w:r w:rsidRPr="00B94FE6">
              <w:rPr>
                <w:rStyle w:val="a3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ак, следовательно, значит, напротив, наоборот, далее, наконец, впрочем, между прочим, в общем, в частности, кроме того, сверх того, прежде всего, стало быть, например, к примеру, главное, таким образом, кстати, кстати сказать, к слову сказать, во-первых, во-вторых </w:t>
            </w:r>
            <w:r w:rsidRPr="00B94FE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т.д.</w:t>
            </w:r>
            <w:r w:rsidRPr="00B94FE6">
              <w:rPr>
                <w:rStyle w:val="a3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с одной стороны, с другой стороны, повторяю, подчеркиваю</w:t>
            </w:r>
            <w:r w:rsidRPr="00B94FE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и др.</w:t>
            </w:r>
          </w:p>
        </w:tc>
      </w:tr>
    </w:tbl>
    <w:p w:rsidR="000F10B0" w:rsidRPr="00B94FE6" w:rsidRDefault="000F10B0" w:rsidP="000F1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79A7" w:rsidRDefault="00F579A7">
      <w:bookmarkStart w:id="0" w:name="_GoBack"/>
      <w:bookmarkEnd w:id="0"/>
    </w:p>
    <w:sectPr w:rsidR="00F57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1CB"/>
    <w:rsid w:val="000F10B0"/>
    <w:rsid w:val="007A71CB"/>
    <w:rsid w:val="00F5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68F3EB-F50B-4DFB-B729-AC6226722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F10B0"/>
    <w:rPr>
      <w:i/>
      <w:iCs/>
    </w:rPr>
  </w:style>
  <w:style w:type="table" w:styleId="a4">
    <w:name w:val="Table Grid"/>
    <w:basedOn w:val="a1"/>
    <w:uiPriority w:val="39"/>
    <w:rsid w:val="000F1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2024-09-20T06:33:00Z</dcterms:created>
  <dcterms:modified xsi:type="dcterms:W3CDTF">2024-09-20T06:33:00Z</dcterms:modified>
</cp:coreProperties>
</file>