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D17DF" w14:textId="6D62DB5E" w:rsidR="008834B0" w:rsidRPr="00B66D07" w:rsidRDefault="00115EC6" w:rsidP="00B66D07">
      <w:pPr>
        <w:jc w:val="center"/>
        <w:rPr>
          <w:rFonts w:ascii="Times New Roman" w:hAnsi="Times New Roman" w:cs="Times New Roman"/>
          <w:sz w:val="24"/>
          <w:szCs w:val="24"/>
        </w:rPr>
      </w:pPr>
      <w:r w:rsidRPr="00B66D07">
        <w:rPr>
          <w:rFonts w:ascii="Times New Roman" w:hAnsi="Times New Roman" w:cs="Times New Roman"/>
          <w:sz w:val="24"/>
          <w:szCs w:val="24"/>
        </w:rPr>
        <w:t>Домашнее задание «Сила упругости»</w:t>
      </w:r>
    </w:p>
    <w:p w14:paraId="3B9C49CA" w14:textId="2BB90734" w:rsidR="00115EC6" w:rsidRPr="00B66D07" w:rsidRDefault="00115EC6" w:rsidP="00B66D07">
      <w:pPr>
        <w:jc w:val="both"/>
        <w:rPr>
          <w:rFonts w:ascii="Times New Roman" w:hAnsi="Times New Roman" w:cs="Times New Roman"/>
          <w:sz w:val="24"/>
          <w:szCs w:val="24"/>
        </w:rPr>
      </w:pPr>
      <w:r w:rsidRPr="00B66D07">
        <w:rPr>
          <w:rFonts w:ascii="Times New Roman" w:hAnsi="Times New Roman" w:cs="Times New Roman"/>
          <w:sz w:val="24"/>
          <w:szCs w:val="24"/>
        </w:rPr>
        <w:t xml:space="preserve">1. Выведите формулу для общей жёсткости конструкции </w:t>
      </w:r>
      <w:r w:rsidRPr="00B66D0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B66D07">
        <w:rPr>
          <w:rFonts w:ascii="Times New Roman" w:hAnsi="Times New Roman" w:cs="Times New Roman"/>
          <w:sz w:val="24"/>
          <w:szCs w:val="24"/>
        </w:rPr>
        <w:t xml:space="preserve">, состоящей из двух </w:t>
      </w:r>
      <w:r w:rsidR="00B66D07" w:rsidRPr="00B66D07">
        <w:rPr>
          <w:rFonts w:ascii="Times New Roman" w:hAnsi="Times New Roman" w:cs="Times New Roman"/>
          <w:sz w:val="24"/>
          <w:szCs w:val="24"/>
        </w:rPr>
        <w:t>параллельно</w:t>
      </w:r>
      <w:r w:rsidRPr="00B66D07">
        <w:rPr>
          <w:rFonts w:ascii="Times New Roman" w:hAnsi="Times New Roman" w:cs="Times New Roman"/>
          <w:sz w:val="24"/>
          <w:szCs w:val="24"/>
        </w:rPr>
        <w:t xml:space="preserve"> соединенных пружин,</w:t>
      </w:r>
      <w:r w:rsidR="00B66D07" w:rsidRPr="00B66D07">
        <w:rPr>
          <w:rFonts w:ascii="Times New Roman" w:hAnsi="Times New Roman" w:cs="Times New Roman"/>
          <w:sz w:val="24"/>
          <w:szCs w:val="24"/>
        </w:rPr>
        <w:t xml:space="preserve"> одинаково удлинившихся за счёт</w:t>
      </w:r>
      <w:r w:rsidRPr="00B66D07">
        <w:rPr>
          <w:rFonts w:ascii="Times New Roman" w:hAnsi="Times New Roman" w:cs="Times New Roman"/>
          <w:sz w:val="24"/>
          <w:szCs w:val="24"/>
        </w:rPr>
        <w:t xml:space="preserve"> подвешен</w:t>
      </w:r>
      <w:r w:rsidR="00B66D07" w:rsidRPr="00B66D07">
        <w:rPr>
          <w:rFonts w:ascii="Times New Roman" w:hAnsi="Times New Roman" w:cs="Times New Roman"/>
          <w:sz w:val="24"/>
          <w:szCs w:val="24"/>
        </w:rPr>
        <w:t>ного к ним</w:t>
      </w:r>
      <w:r w:rsidRPr="00B66D07">
        <w:rPr>
          <w:rFonts w:ascii="Times New Roman" w:hAnsi="Times New Roman" w:cs="Times New Roman"/>
          <w:sz w:val="24"/>
          <w:szCs w:val="24"/>
        </w:rPr>
        <w:t xml:space="preserve"> груз</w:t>
      </w:r>
      <w:r w:rsidR="00B66D07" w:rsidRPr="00B66D07">
        <w:rPr>
          <w:rFonts w:ascii="Times New Roman" w:hAnsi="Times New Roman" w:cs="Times New Roman"/>
          <w:sz w:val="24"/>
          <w:szCs w:val="24"/>
        </w:rPr>
        <w:t>а</w:t>
      </w:r>
      <w:r w:rsidRPr="00B66D07">
        <w:rPr>
          <w:rFonts w:ascii="Times New Roman" w:hAnsi="Times New Roman" w:cs="Times New Roman"/>
          <w:sz w:val="24"/>
          <w:szCs w:val="24"/>
        </w:rPr>
        <w:t xml:space="preserve">, если известны жёсткость первой пружины </w:t>
      </w:r>
      <w:r w:rsidRPr="00B66D0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B66D0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66D07">
        <w:rPr>
          <w:rFonts w:ascii="Times New Roman" w:hAnsi="Times New Roman" w:cs="Times New Roman"/>
          <w:sz w:val="24"/>
          <w:szCs w:val="24"/>
        </w:rPr>
        <w:t xml:space="preserve"> и жёсткость второй </w:t>
      </w:r>
      <w:r w:rsidRPr="00B66D0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B66D0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66D07">
        <w:rPr>
          <w:rFonts w:ascii="Times New Roman" w:hAnsi="Times New Roman" w:cs="Times New Roman"/>
          <w:sz w:val="24"/>
          <w:szCs w:val="24"/>
        </w:rPr>
        <w:t>.</w:t>
      </w:r>
    </w:p>
    <w:p w14:paraId="289A544E" w14:textId="039E7F6E" w:rsidR="00B66D07" w:rsidRPr="00B66D07" w:rsidRDefault="00B66D07" w:rsidP="00B66D07">
      <w:pPr>
        <w:rPr>
          <w:rFonts w:ascii="Times New Roman" w:hAnsi="Times New Roman" w:cs="Times New Roman"/>
          <w:sz w:val="24"/>
          <w:szCs w:val="24"/>
        </w:rPr>
      </w:pPr>
      <w:r w:rsidRPr="00B66D07">
        <w:rPr>
          <w:rFonts w:ascii="Times New Roman" w:hAnsi="Times New Roman" w:cs="Times New Roman"/>
          <w:sz w:val="24"/>
          <w:szCs w:val="24"/>
        </w:rPr>
        <w:t>2. Решите с помощью формул.</w:t>
      </w:r>
      <w:r w:rsidRPr="00B66D0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CB20A50" wp14:editId="0356BC8F">
            <wp:extent cx="5940425" cy="2279015"/>
            <wp:effectExtent l="0" t="0" r="3175" b="6985"/>
            <wp:docPr id="52227" name="Объект 3">
              <a:extLst xmlns:a="http://schemas.openxmlformats.org/drawingml/2006/main">
                <a:ext uri="{FF2B5EF4-FFF2-40B4-BE49-F238E27FC236}">
                  <a16:creationId xmlns:a16="http://schemas.microsoft.com/office/drawing/2014/main" id="{30E6B428-33BB-A646-0018-94B6430B7E9B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7" name="Объект 3">
                      <a:extLst>
                        <a:ext uri="{FF2B5EF4-FFF2-40B4-BE49-F238E27FC236}">
                          <a16:creationId xmlns:a16="http://schemas.microsoft.com/office/drawing/2014/main" id="{30E6B428-33BB-A646-0018-94B6430B7E9B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8555D93" w14:textId="77777777" w:rsidR="00B66D07" w:rsidRPr="00115EC6" w:rsidRDefault="00B66D07" w:rsidP="00B66D07">
      <w:pPr>
        <w:jc w:val="both"/>
      </w:pPr>
    </w:p>
    <w:sectPr w:rsidR="00B66D07" w:rsidRPr="0011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44667C"/>
    <w:multiLevelType w:val="hybridMultilevel"/>
    <w:tmpl w:val="FCAC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064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652"/>
    <w:rsid w:val="00115EC6"/>
    <w:rsid w:val="008834B0"/>
    <w:rsid w:val="00954A13"/>
    <w:rsid w:val="00B66D07"/>
    <w:rsid w:val="00F9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8EBA"/>
  <w15:chartTrackingRefBased/>
  <w15:docId w15:val="{56B04A21-10CB-4A68-BF1D-76C785BA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Шмалюх</dc:creator>
  <cp:keywords/>
  <dc:description/>
  <cp:lastModifiedBy>Мария Шмалюх</cp:lastModifiedBy>
  <cp:revision>2</cp:revision>
  <dcterms:created xsi:type="dcterms:W3CDTF">2024-12-07T19:15:00Z</dcterms:created>
  <dcterms:modified xsi:type="dcterms:W3CDTF">2024-12-07T19:31:00Z</dcterms:modified>
</cp:coreProperties>
</file>